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FA061" w14:textId="77777777" w:rsidR="00F77A3C" w:rsidRPr="009D7266" w:rsidRDefault="00F77A3C" w:rsidP="00F77A3C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41D89E20" w14:textId="77777777" w:rsidR="00F77A3C" w:rsidRPr="009D7266" w:rsidRDefault="00F77A3C" w:rsidP="00F77A3C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2E37194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i/>
          <w:sz w:val="24"/>
          <w:szCs w:val="24"/>
          <w:lang w:eastAsia="ar-SA"/>
        </w:rPr>
        <w:t>Glava s podatki o garantu (zavarovalnici/banki) ali SWIFT ključ</w:t>
      </w:r>
    </w:p>
    <w:p w14:paraId="12D08E1C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Za: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</w:p>
    <w:p w14:paraId="65E8843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Datum: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 xml:space="preserve">(vpiše se datum izdaje) </w:t>
      </w:r>
    </w:p>
    <w:p w14:paraId="2424123C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6DC57C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VRSTA: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(Bančna garancija/Garancija za dobro izvedbo pogodbenih obveznosti)</w:t>
      </w:r>
    </w:p>
    <w:p w14:paraId="1E1F0CF6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840F34A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ŠTEVILKA: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številka zavarovanja)</w:t>
      </w:r>
    </w:p>
    <w:p w14:paraId="5EC22104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8798D1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GARANT: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ime in naslov zavarovalnice/banke v kraju izdaje)</w:t>
      </w:r>
    </w:p>
    <w:p w14:paraId="4A258D42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1DA8ECC7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NAROČNIK: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ime in naslov naročnika zavarovanja, tj. v postopku javnega naročanja izbranega ponudnika)</w:t>
      </w:r>
    </w:p>
    <w:p w14:paraId="749052ED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FCA369F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UPRAVIČENEC: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Okrožno državno tožilstvo v Ljubljani, Slovenska cesta 41, 1000 Ljubljana </w:t>
      </w:r>
    </w:p>
    <w:p w14:paraId="6B9E5A96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5060AC1" w14:textId="438317E8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OSNOVNI POSEL: 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obveznost naročnika zavarovanja iz pogodbe št.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z dne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pogodba za javno naročilo, sklenjena na podlagi postopka z oznako</w:t>
      </w:r>
      <w:r w:rsidR="00ED11AB">
        <w:rPr>
          <w:rFonts w:eastAsia="Times New Roman" w:cstheme="minorHAnsi"/>
          <w:i/>
          <w:sz w:val="24"/>
          <w:szCs w:val="24"/>
          <w:lang w:eastAsia="ar-SA"/>
        </w:rPr>
        <w:t xml:space="preserve"> </w:t>
      </w:r>
      <w:r w:rsidR="00ED11AB" w:rsidRPr="00ED11AB">
        <w:rPr>
          <w:rFonts w:eastAsia="Times New Roman" w:cstheme="minorHAnsi"/>
          <w:i/>
          <w:sz w:val="24"/>
          <w:szCs w:val="24"/>
          <w:lang w:eastAsia="ar-SA"/>
        </w:rPr>
        <w:t>LJ-Tu-19-3/2/2026</w:t>
      </w:r>
    </w:p>
    <w:p w14:paraId="43D75512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6E76DE7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ZNESEK V EUR: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najvišji znesek s številko in besedo)</w:t>
      </w:r>
    </w:p>
    <w:p w14:paraId="6770130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195F045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LISTINE, KI JIH JE POLEG IZJAVE TREBA PRILOŽITI ZAHTEVI ZA PLAČILO IN SE IZRECNO ZAHTEVAJO V SPODNJEM BESEDILU: </w:t>
      </w:r>
      <w:r w:rsidRPr="009D7266">
        <w:rPr>
          <w:rFonts w:eastAsia="Times New Roman" w:cstheme="minorHAnsi"/>
          <w:sz w:val="24"/>
          <w:szCs w:val="24"/>
          <w:lang w:eastAsia="ar-SA"/>
        </w:rPr>
        <w:t>nobena</w:t>
      </w:r>
    </w:p>
    <w:p w14:paraId="002F57EB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334C8579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JEZIK V ZAHTEVANIH LISTINAH: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slovenski</w:t>
      </w:r>
    </w:p>
    <w:p w14:paraId="19A94828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0E41D63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OBLIKA PREDLOŽITVE: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v papirni obliki s priporočeno pošto ali katerokoli obliko hitre pošte ali osebno ali v elektronski obliki po SWIFT sistemu na naslov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(navede se SWIFT naslova garanta)</w:t>
      </w:r>
    </w:p>
    <w:p w14:paraId="0EC2B6FF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5EF31A05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KRAJ PREDLOŽITVE: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(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garant vpiše naslov podružnice, kjer se opravi predložitev papirnih listin, ali elektronski naslov za predložitev v elektronski obliki, kot na primer garantov SWIFT naslov)</w:t>
      </w:r>
    </w:p>
    <w:p w14:paraId="2F3A134D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2033083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Ne glede na naslov podružnice, ki jo je vpisal garant, se predložitev papirnih listin lahko opravi v katerikoli podružnici garanta na območju Republike Slovenije. </w:t>
      </w:r>
    </w:p>
    <w:p w14:paraId="2F68ECA1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74AAA90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 xml:space="preserve">DATUM VELJAVNOSTI: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datum zapadlosti garancije)</w:t>
      </w:r>
    </w:p>
    <w:p w14:paraId="367E3A7E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396C7FF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ar-SA"/>
        </w:rPr>
      </w:pPr>
      <w:r w:rsidRPr="009D7266">
        <w:rPr>
          <w:rFonts w:eastAsia="Times New Roman" w:cstheme="minorHAnsi"/>
          <w:b/>
          <w:sz w:val="24"/>
          <w:szCs w:val="24"/>
          <w:lang w:eastAsia="ar-SA"/>
        </w:rPr>
        <w:t>STRANKA, KI JE DOLŽNA PLAČATI STROŠKE:</w:t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begin"/>
      </w:r>
      <w:r w:rsidRPr="009D7266">
        <w:rPr>
          <w:rFonts w:eastAsia="Times New Roman" w:cstheme="minorHAnsi"/>
          <w:sz w:val="24"/>
          <w:szCs w:val="24"/>
          <w:lang w:eastAsia="ar-SA"/>
        </w:rPr>
        <w:instrText xml:space="preserve"> FILLIN "Besedilo2"</w:instrTex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9D7266">
        <w:rPr>
          <w:rFonts w:eastAsia="Times New Roman" w:cstheme="minorHAnsi"/>
          <w:sz w:val="24"/>
          <w:szCs w:val="24"/>
          <w:lang w:eastAsia="ar-SA"/>
        </w:rPr>
        <w:t>     </w:t>
      </w:r>
      <w:r w:rsidRPr="009D7266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9D7266">
        <w:rPr>
          <w:rFonts w:eastAsia="Times New Roman" w:cstheme="minorHAnsi"/>
          <w:sz w:val="24"/>
          <w:szCs w:val="24"/>
          <w:lang w:eastAsia="ar-SA"/>
        </w:rPr>
        <w:t xml:space="preserve"> </w:t>
      </w:r>
      <w:r w:rsidRPr="009D7266">
        <w:rPr>
          <w:rFonts w:eastAsia="Times New Roman" w:cstheme="minorHAnsi"/>
          <w:i/>
          <w:sz w:val="24"/>
          <w:szCs w:val="24"/>
          <w:lang w:eastAsia="ar-SA"/>
        </w:rPr>
        <w:t>(vpiše se ime naročnika garancije, tj. v postopku javnega naročanja izbranega ponudnika)</w:t>
      </w:r>
    </w:p>
    <w:p w14:paraId="6A833B67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478AE058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</w:t>
      </w:r>
      <w:r w:rsidRPr="009D7266">
        <w:rPr>
          <w:rFonts w:eastAsia="Times New Roman" w:cstheme="minorHAnsi"/>
          <w:sz w:val="24"/>
          <w:szCs w:val="24"/>
          <w:lang w:eastAsia="ar-SA"/>
        </w:rPr>
        <w:lastRenderedPageBreak/>
        <w:t>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5CD6876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242D3E33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>Katerokoli zahtevo za plačilo po tem zavarovanju moramo prejeti na datum veljavnosti zavarovanja ali pred njim v zgoraj navedenem kraju predložitve.</w:t>
      </w:r>
    </w:p>
    <w:p w14:paraId="76B8015E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0C1960FF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>Morebitne spore v zvezi s tem zavarovanjem rešuje stvarno pristojno sodišče po slovenskem pravu.</w:t>
      </w:r>
    </w:p>
    <w:p w14:paraId="44AAD534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68C1F911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>Za to zavarovanje veljajo Enotna pravila za garancije na poziv (EPGP) revizija iz leta 2010, izdana pri MTZ pod št. 758.</w:t>
      </w:r>
    </w:p>
    <w:p w14:paraId="747CDE75" w14:textId="77777777" w:rsidR="00F77A3C" w:rsidRPr="009D7266" w:rsidRDefault="00F77A3C" w:rsidP="00F77A3C">
      <w:pP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ar-SA"/>
        </w:rPr>
      </w:pPr>
    </w:p>
    <w:p w14:paraId="756F342C" w14:textId="77777777" w:rsidR="00F77A3C" w:rsidRPr="009D7266" w:rsidRDefault="00F77A3C" w:rsidP="00F77A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  <w:lang w:eastAsia="ar-SA"/>
        </w:rPr>
      </w:pP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  <w:t xml:space="preserve">   </w:t>
      </w:r>
      <w:r w:rsidRPr="009D7266">
        <w:rPr>
          <w:rFonts w:eastAsia="Times New Roman" w:cstheme="minorHAnsi"/>
          <w:sz w:val="24"/>
          <w:szCs w:val="24"/>
          <w:lang w:eastAsia="ar-SA"/>
        </w:rPr>
        <w:tab/>
        <w:t>garant</w:t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</w:r>
      <w:r w:rsidRPr="009D7266">
        <w:rPr>
          <w:rFonts w:eastAsia="Times New Roman" w:cstheme="minorHAnsi"/>
          <w:sz w:val="24"/>
          <w:szCs w:val="24"/>
          <w:lang w:eastAsia="ar-SA"/>
        </w:rPr>
        <w:tab/>
        <w:t>(žig in podpis)</w:t>
      </w:r>
    </w:p>
    <w:p w14:paraId="46317DFC" w14:textId="77777777" w:rsidR="00426B2A" w:rsidRPr="009D7266" w:rsidRDefault="00426B2A">
      <w:pPr>
        <w:rPr>
          <w:rFonts w:cstheme="minorHAnsi"/>
        </w:rPr>
      </w:pPr>
    </w:p>
    <w:sectPr w:rsidR="00426B2A" w:rsidRPr="009D72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69" w:right="1417" w:bottom="1693" w:left="1417" w:header="993" w:footer="141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5E37F" w14:textId="77777777" w:rsidR="00123CEA" w:rsidRDefault="00123CEA">
      <w:pPr>
        <w:spacing w:after="0" w:line="240" w:lineRule="auto"/>
      </w:pPr>
      <w:r>
        <w:separator/>
      </w:r>
    </w:p>
  </w:endnote>
  <w:endnote w:type="continuationSeparator" w:id="0">
    <w:p w14:paraId="2715531E" w14:textId="77777777" w:rsidR="00123CEA" w:rsidRDefault="00123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73C7F" w14:textId="77777777" w:rsidR="00123CEA" w:rsidRDefault="00123CE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B16F9" w14:textId="77777777" w:rsidR="00123CEA" w:rsidRDefault="00123C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9662" w14:textId="77777777" w:rsidR="00123CEA" w:rsidRDefault="00123CE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A4964" w14:textId="77777777" w:rsidR="00123CEA" w:rsidRDefault="00123CEA">
      <w:pPr>
        <w:spacing w:after="0" w:line="240" w:lineRule="auto"/>
      </w:pPr>
      <w:r>
        <w:separator/>
      </w:r>
    </w:p>
  </w:footnote>
  <w:footnote w:type="continuationSeparator" w:id="0">
    <w:p w14:paraId="52860BC5" w14:textId="77777777" w:rsidR="00123CEA" w:rsidRDefault="00123C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609A1" w14:textId="77777777" w:rsidR="00123CEA" w:rsidRDefault="00123CE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BFA73" w14:textId="37EB31AE" w:rsidR="00123CEA" w:rsidRPr="009D7266" w:rsidRDefault="00F77A3C">
    <w:pPr>
      <w:pStyle w:val="Glava"/>
      <w:rPr>
        <w:rFonts w:asciiTheme="minorHAnsi" w:hAnsiTheme="minorHAnsi" w:cstheme="minorHAnsi"/>
        <w:sz w:val="20"/>
        <w:szCs w:val="20"/>
      </w:rPr>
    </w:pPr>
    <w:r w:rsidRPr="009D7266">
      <w:rPr>
        <w:rFonts w:asciiTheme="minorHAnsi" w:hAnsiTheme="minorHAnsi" w:cstheme="minorHAnsi"/>
        <w:sz w:val="20"/>
        <w:szCs w:val="20"/>
        <w:lang w:eastAsia="sl-SI"/>
      </w:rPr>
      <w:t xml:space="preserve">          </w:t>
    </w:r>
    <w:r w:rsidR="009D7266">
      <w:rPr>
        <w:rFonts w:asciiTheme="minorHAnsi" w:hAnsiTheme="minorHAnsi" w:cstheme="minorHAnsi"/>
        <w:sz w:val="20"/>
        <w:szCs w:val="20"/>
        <w:lang w:eastAsia="sl-SI"/>
      </w:rPr>
      <w:t xml:space="preserve">                                                          </w:t>
    </w:r>
    <w:r w:rsidRPr="009D7266">
      <w:rPr>
        <w:rFonts w:asciiTheme="minorHAnsi" w:hAnsiTheme="minorHAnsi" w:cstheme="minorHAnsi"/>
        <w:sz w:val="20"/>
        <w:szCs w:val="20"/>
        <w:lang w:eastAsia="sl-SI"/>
      </w:rPr>
      <w:t xml:space="preserve"> </w:t>
    </w:r>
    <w:r w:rsidRPr="009D7266">
      <w:rPr>
        <w:rFonts w:asciiTheme="minorHAnsi" w:hAnsiTheme="minorHAnsi" w:cstheme="minorHAnsi"/>
        <w:sz w:val="20"/>
        <w:szCs w:val="20"/>
        <w:lang w:eastAsia="sl-SI"/>
      </w:rPr>
      <w:t>Obrazec »Vzorec zavarovanja za dobro izvedbo pogodbenih obveznosti 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9BB66" w14:textId="77777777" w:rsidR="00123CEA" w:rsidRDefault="00123CE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3C"/>
    <w:rsid w:val="00123CEA"/>
    <w:rsid w:val="00323DE6"/>
    <w:rsid w:val="00426B2A"/>
    <w:rsid w:val="008B4232"/>
    <w:rsid w:val="009D7266"/>
    <w:rsid w:val="00ED11AB"/>
    <w:rsid w:val="00F7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025B"/>
  <w15:chartTrackingRefBased/>
  <w15:docId w15:val="{D70F2EB8-F3F3-4599-95FF-C889F811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F77A3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lavaZnak">
    <w:name w:val="Glava Znak"/>
    <w:basedOn w:val="Privzetapisavaodstavka"/>
    <w:link w:val="Glava"/>
    <w:uiPriority w:val="99"/>
    <w:rsid w:val="00F77A3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rsid w:val="00F77A3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gaZnak">
    <w:name w:val="Noga Znak"/>
    <w:basedOn w:val="Privzetapisavaodstavka"/>
    <w:link w:val="Noga"/>
    <w:rsid w:val="00F77A3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2573</Characters>
  <Application>Microsoft Office Word</Application>
  <DocSecurity>0</DocSecurity>
  <Lines>69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Alenka Razpet</cp:lastModifiedBy>
  <cp:revision>3</cp:revision>
  <dcterms:created xsi:type="dcterms:W3CDTF">2020-02-13T11:20:00Z</dcterms:created>
  <dcterms:modified xsi:type="dcterms:W3CDTF">2026-01-22T15:37:00Z</dcterms:modified>
</cp:coreProperties>
</file>